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A0" w:rsidRPr="000376DC" w:rsidRDefault="00A945A0" w:rsidP="00A945A0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pl-PL"/>
        </w:rPr>
      </w:pPr>
      <w:bookmarkStart w:id="0" w:name="_GoBack"/>
      <w:bookmarkEnd w:id="0"/>
      <w:r w:rsidRPr="000D664F">
        <w:rPr>
          <w:rFonts w:ascii="Calibri" w:eastAsia="Times New Roman" w:hAnsi="Calibri" w:cs="Calibri"/>
          <w:b/>
          <w:i/>
          <w:color w:val="0000FF"/>
          <w:sz w:val="24"/>
          <w:szCs w:val="24"/>
          <w:lang w:eastAsia="pl-PL"/>
        </w:rPr>
        <w:t xml:space="preserve">Harmonogram rekrutacji do klas I w szkołach </w:t>
      </w:r>
      <w:r w:rsidRPr="000376DC">
        <w:rPr>
          <w:rFonts w:ascii="Calibri" w:eastAsia="Times New Roman" w:hAnsi="Calibri" w:cs="Calibri"/>
          <w:b/>
          <w:i/>
          <w:color w:val="0000FF"/>
          <w:sz w:val="24"/>
          <w:szCs w:val="24"/>
          <w:lang w:eastAsia="pl-PL"/>
        </w:rPr>
        <w:t>podstawowych na rok szkolny 2020/2021</w:t>
      </w:r>
    </w:p>
    <w:p w:rsidR="00A945A0" w:rsidRPr="00D114D3" w:rsidRDefault="00A945A0" w:rsidP="00A945A0">
      <w:pPr>
        <w:pStyle w:val="NormalnyWeb"/>
        <w:jc w:val="center"/>
        <w:rPr>
          <w:rFonts w:ascii="Gadugi" w:hAnsi="Gadugi"/>
        </w:rPr>
      </w:pPr>
      <w:r w:rsidRPr="00D114D3">
        <w:rPr>
          <w:rStyle w:val="Pogrubienie"/>
          <w:rFonts w:ascii="Gadugi" w:hAnsi="Gadugi" w:cs="Arial"/>
          <w:color w:val="000000"/>
        </w:rPr>
        <w:t>Terminy przeprowadzenia postępowania rekrutacyjnego i postępowania uzupełniającego, w tym terminy składania dokumentów na rok szkolny 2020/2021 do klas 1 publicznych szkół podstawowych prowadzonych przez Gminę Kędzierzyn-Ko</w:t>
      </w:r>
      <w:r w:rsidRPr="00D114D3">
        <w:rPr>
          <w:rStyle w:val="Pogrubienie"/>
          <w:rFonts w:ascii="Arial" w:hAnsi="Arial" w:cs="Arial"/>
          <w:color w:val="000000"/>
        </w:rPr>
        <w:t>ź</w:t>
      </w:r>
      <w:r w:rsidRPr="00D114D3">
        <w:rPr>
          <w:rStyle w:val="Pogrubienie"/>
          <w:rFonts w:ascii="Gadugi" w:hAnsi="Gadugi" w:cs="Arial"/>
          <w:color w:val="000000"/>
        </w:rPr>
        <w:t>le</w:t>
      </w:r>
    </w:p>
    <w:tbl>
      <w:tblPr>
        <w:tblW w:w="53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954"/>
        <w:gridCol w:w="3220"/>
        <w:gridCol w:w="3100"/>
      </w:tblGrid>
      <w:tr w:rsidR="00A945A0" w:rsidRPr="00D114D3" w:rsidTr="002F0870">
        <w:trPr>
          <w:trHeight w:val="180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D114D3" w:rsidRDefault="00A945A0" w:rsidP="000B597C">
            <w:pPr>
              <w:spacing w:after="0" w:line="180" w:lineRule="atLeast"/>
              <w:jc w:val="center"/>
              <w:rPr>
                <w:rFonts w:ascii="Gadugi" w:eastAsia="Times New Roman" w:hAnsi="Gadugi" w:cs="Times New Roman"/>
                <w:sz w:val="24"/>
                <w:szCs w:val="24"/>
                <w:lang w:eastAsia="pl-PL"/>
              </w:rPr>
            </w:pPr>
            <w:r w:rsidRPr="00D114D3">
              <w:rPr>
                <w:rFonts w:ascii="Gadugi" w:eastAsia="Times New Roman" w:hAnsi="Gadugi" w:cs="Arial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D114D3" w:rsidRDefault="00A945A0" w:rsidP="000B597C">
            <w:pPr>
              <w:spacing w:after="0" w:line="180" w:lineRule="atLeast"/>
              <w:jc w:val="center"/>
              <w:rPr>
                <w:rFonts w:ascii="Gadugi" w:eastAsia="Times New Roman" w:hAnsi="Gadugi" w:cs="Times New Roman"/>
                <w:sz w:val="24"/>
                <w:szCs w:val="24"/>
                <w:lang w:eastAsia="pl-PL"/>
              </w:rPr>
            </w:pPr>
            <w:r w:rsidRPr="00D114D3">
              <w:rPr>
                <w:rFonts w:ascii="Gadugi" w:eastAsia="Times New Roman" w:hAnsi="Gadugi" w:cs="Arial"/>
                <w:b/>
                <w:bCs/>
                <w:color w:val="000000"/>
                <w:sz w:val="24"/>
                <w:szCs w:val="24"/>
                <w:lang w:eastAsia="pl-PL"/>
              </w:rPr>
              <w:t>Rodzaj czynno</w:t>
            </w:r>
            <w:r w:rsidRPr="00D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</w:t>
            </w:r>
            <w:r w:rsidRPr="00D114D3">
              <w:rPr>
                <w:rFonts w:ascii="Gadugi" w:eastAsia="Times New Roman" w:hAnsi="Gadugi" w:cs="Arial"/>
                <w:b/>
                <w:bCs/>
                <w:color w:val="000000"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D114D3" w:rsidRDefault="00A945A0" w:rsidP="000B597C">
            <w:pPr>
              <w:spacing w:after="0" w:line="180" w:lineRule="atLeast"/>
              <w:jc w:val="center"/>
              <w:rPr>
                <w:rFonts w:ascii="Gadugi" w:eastAsia="Times New Roman" w:hAnsi="Gadugi" w:cs="Times New Roman"/>
                <w:sz w:val="24"/>
                <w:szCs w:val="24"/>
                <w:lang w:eastAsia="pl-PL"/>
              </w:rPr>
            </w:pPr>
            <w:r w:rsidRPr="00D114D3">
              <w:rPr>
                <w:rFonts w:ascii="Gadugi" w:eastAsia="Times New Roman" w:hAnsi="Gadugi" w:cs="Arial"/>
                <w:b/>
                <w:bCs/>
                <w:color w:val="000000"/>
                <w:sz w:val="24"/>
                <w:szCs w:val="24"/>
                <w:lang w:eastAsia="pl-PL"/>
              </w:rPr>
              <w:t>Terminy w postępowaniu rekrutacyjnym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D114D3" w:rsidRDefault="00A945A0" w:rsidP="000B597C">
            <w:pPr>
              <w:spacing w:after="0" w:line="180" w:lineRule="atLeast"/>
              <w:jc w:val="center"/>
              <w:rPr>
                <w:rFonts w:ascii="Gadugi" w:eastAsia="Times New Roman" w:hAnsi="Gadugi" w:cs="Times New Roman"/>
                <w:sz w:val="24"/>
                <w:szCs w:val="24"/>
                <w:lang w:eastAsia="pl-PL"/>
              </w:rPr>
            </w:pPr>
            <w:r w:rsidRPr="00D114D3">
              <w:rPr>
                <w:rFonts w:ascii="Gadugi" w:eastAsia="Times New Roman" w:hAnsi="Gadugi" w:cs="Arial"/>
                <w:b/>
                <w:bCs/>
                <w:color w:val="000000"/>
                <w:sz w:val="24"/>
                <w:szCs w:val="24"/>
                <w:lang w:eastAsia="pl-PL"/>
              </w:rPr>
              <w:t>Terminy w postępowaniu uzupełniającym</w:t>
            </w:r>
          </w:p>
        </w:tc>
      </w:tr>
      <w:tr w:rsidR="00A945A0" w:rsidRPr="000376DC" w:rsidTr="002F0870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1.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Publikacja oferty- otwarcie strony dla rodziców.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70" w:rsidRDefault="002F0870" w:rsidP="000B597C">
            <w:pPr>
              <w:spacing w:after="0" w:line="240" w:lineRule="auto"/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</w:pPr>
            <w:r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23 marca 2020 r.</w:t>
            </w:r>
          </w:p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color w:val="FF0000"/>
                <w:lang w:eastAsia="pl-PL"/>
              </w:rPr>
            </w:pPr>
            <w:r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 xml:space="preserve">godz. 9.00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27 maja 2020r. godz. 9.00</w:t>
            </w:r>
          </w:p>
        </w:tc>
      </w:tr>
      <w:tr w:rsidR="00A945A0" w:rsidRPr="000376DC" w:rsidTr="002F0870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2.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Rejestracja w systemie rekrutacyjnym – wprowadzenie zgłosze</w:t>
            </w:r>
            <w:r w:rsidRPr="000376DC">
              <w:rPr>
                <w:rFonts w:ascii="Arial" w:eastAsia="Times New Roman" w:hAnsi="Arial" w:cs="Arial"/>
                <w:color w:val="000000"/>
                <w:lang w:eastAsia="pl-PL"/>
              </w:rPr>
              <w:t>ń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/wniosk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ó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w o przyj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ę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cie przez rodzic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ó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w.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color w:val="FF0000"/>
                <w:lang w:eastAsia="pl-PL"/>
              </w:rPr>
            </w:pPr>
            <w:r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 xml:space="preserve">23 marca 2020 r. godz.9.00 </w:t>
            </w:r>
          </w:p>
          <w:p w:rsidR="00A945A0" w:rsidRPr="000376DC" w:rsidRDefault="00A945A0" w:rsidP="000B597C">
            <w:pPr>
              <w:spacing w:before="100" w:beforeAutospacing="1" w:after="100" w:afterAutospacing="1" w:line="240" w:lineRule="auto"/>
              <w:rPr>
                <w:rFonts w:ascii="Gadugi" w:eastAsia="Times New Roman" w:hAnsi="Gadugi" w:cs="Times New Roman"/>
                <w:color w:val="FF0000"/>
                <w:lang w:eastAsia="pl-PL"/>
              </w:rPr>
            </w:pPr>
            <w:r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 xml:space="preserve">do </w:t>
            </w:r>
          </w:p>
          <w:p w:rsidR="00A945A0" w:rsidRPr="002F0870" w:rsidRDefault="002F0870" w:rsidP="000B597C">
            <w:pPr>
              <w:spacing w:before="100" w:beforeAutospacing="1" w:after="100" w:afterAutospacing="1" w:line="240" w:lineRule="auto"/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</w:pPr>
            <w:r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20 kwietnia 2020 r.</w:t>
            </w:r>
            <w:r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br/>
            </w:r>
            <w:r w:rsidR="00A945A0"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godz. 15.00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2F087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>
              <w:rPr>
                <w:rFonts w:ascii="Gadugi" w:eastAsia="Times New Roman" w:hAnsi="Gadugi" w:cs="Arial"/>
                <w:color w:val="000000"/>
                <w:lang w:eastAsia="pl-PL"/>
              </w:rPr>
              <w:t>27 maja 2020r. godz. 9.00 do</w:t>
            </w:r>
            <w:r>
              <w:rPr>
                <w:rFonts w:ascii="Gadugi" w:eastAsia="Times New Roman" w:hAnsi="Gadugi" w:cs="Arial"/>
                <w:color w:val="000000"/>
                <w:lang w:eastAsia="pl-PL"/>
              </w:rPr>
              <w:br/>
            </w:r>
            <w:r w:rsidR="00A945A0" w:rsidRPr="000376DC">
              <w:rPr>
                <w:rFonts w:ascii="Gadugi" w:eastAsia="Times New Roman" w:hAnsi="Gadugi" w:cs="Arial"/>
                <w:color w:val="000000"/>
                <w:lang w:eastAsia="pl-PL"/>
              </w:rPr>
              <w:t>1 czerwca 2020 r. godz. 15.00</w:t>
            </w:r>
          </w:p>
        </w:tc>
      </w:tr>
      <w:tr w:rsidR="00A945A0" w:rsidRPr="000376DC" w:rsidTr="002F0870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3.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Zło</w:t>
            </w:r>
            <w:r w:rsidRPr="000376DC"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enie w szkole pierwszego wyboru podpisanego wniosku wraz z dokumentami potwierdzającymi spełnienie kryteriów branych pod uwagę w postępowaniu rekrutacyjnym/zło</w:t>
            </w:r>
            <w:r w:rsidRPr="000376DC">
              <w:rPr>
                <w:rFonts w:ascii="Arial" w:eastAsia="Times New Roman" w:hAnsi="Arial" w:cs="Arial"/>
                <w:color w:val="000000"/>
                <w:lang w:eastAsia="pl-PL"/>
              </w:rPr>
              <w:t>ż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enie podpisanego zg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ł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oszenia w szkole obwodowej.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70" w:rsidRDefault="002F0870" w:rsidP="000B597C">
            <w:pPr>
              <w:spacing w:after="0" w:line="240" w:lineRule="auto"/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</w:pPr>
            <w:r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od 23 marca 2020 r.</w:t>
            </w:r>
          </w:p>
          <w:p w:rsidR="002F0870" w:rsidRDefault="002F0870" w:rsidP="000B597C">
            <w:pPr>
              <w:spacing w:after="0" w:line="240" w:lineRule="auto"/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</w:pPr>
          </w:p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color w:val="FF0000"/>
                <w:lang w:eastAsia="pl-PL"/>
              </w:rPr>
            </w:pPr>
            <w:r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 xml:space="preserve">do </w:t>
            </w:r>
          </w:p>
          <w:p w:rsidR="00A945A0" w:rsidRPr="000376DC" w:rsidRDefault="00A945A0" w:rsidP="000B597C">
            <w:pPr>
              <w:spacing w:before="100" w:beforeAutospacing="1" w:after="100" w:afterAutospacing="1" w:line="240" w:lineRule="auto"/>
              <w:rPr>
                <w:rFonts w:ascii="Gadugi" w:eastAsia="Times New Roman" w:hAnsi="Gadugi" w:cs="Times New Roman"/>
                <w:color w:val="FF0000"/>
                <w:lang w:eastAsia="pl-PL"/>
              </w:rPr>
            </w:pPr>
            <w:r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20 kwietnia 2020 r.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27 maja 2020 r.</w:t>
            </w:r>
          </w:p>
          <w:p w:rsidR="00A945A0" w:rsidRPr="000376DC" w:rsidRDefault="00A945A0" w:rsidP="000B597C">
            <w:pPr>
              <w:spacing w:before="100" w:beforeAutospacing="1" w:after="100" w:afterAutospacing="1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do 5 czerwca 2020 r.</w:t>
            </w:r>
          </w:p>
        </w:tc>
      </w:tr>
      <w:tr w:rsidR="00A945A0" w:rsidRPr="000376DC" w:rsidTr="002F0870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4.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Podanie do publicznej wiadomo</w:t>
            </w:r>
            <w:r w:rsidRPr="000376DC">
              <w:rPr>
                <w:rFonts w:ascii="Arial" w:eastAsia="Times New Roman" w:hAnsi="Arial" w:cs="Arial"/>
                <w:color w:val="000000"/>
                <w:lang w:eastAsia="pl-PL"/>
              </w:rPr>
              <w:t>ś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ci przez komisj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ę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 xml:space="preserve"> rekrutacyjn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ą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 xml:space="preserve"> listy kandydat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ó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w zakwalifikowanych i kandydat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ó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w niezakwalifikowanych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2F0870">
            <w:pPr>
              <w:spacing w:after="0" w:line="240" w:lineRule="auto"/>
              <w:rPr>
                <w:rFonts w:ascii="Gadugi" w:eastAsia="Times New Roman" w:hAnsi="Gadugi" w:cs="Times New Roman"/>
                <w:color w:val="FF0000"/>
                <w:lang w:eastAsia="pl-PL"/>
              </w:rPr>
            </w:pPr>
            <w:r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15 maja 2020 roku</w:t>
            </w:r>
            <w:r w:rsidR="002F0870">
              <w:rPr>
                <w:rFonts w:ascii="Gadugi" w:eastAsia="Times New Roman" w:hAnsi="Gadugi" w:cs="Times New Roman"/>
                <w:color w:val="FF0000"/>
                <w:lang w:eastAsia="pl-PL"/>
              </w:rPr>
              <w:br/>
            </w:r>
            <w:r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godz. 9.00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15 czerwca 2020 r.</w:t>
            </w:r>
          </w:p>
          <w:p w:rsidR="00A945A0" w:rsidRPr="000376DC" w:rsidRDefault="00A945A0" w:rsidP="000B597C">
            <w:pPr>
              <w:spacing w:before="100" w:beforeAutospacing="1" w:after="100" w:afterAutospacing="1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godz. 9.00</w:t>
            </w:r>
          </w:p>
        </w:tc>
      </w:tr>
      <w:tr w:rsidR="00A945A0" w:rsidRPr="000376DC" w:rsidTr="002F0870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5.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Potwierdzenie przez rodziców woli przyjęcia w postaci pisemnego o</w:t>
            </w:r>
            <w:r w:rsidRPr="000376DC">
              <w:rPr>
                <w:rFonts w:ascii="Arial" w:eastAsia="Times New Roman" w:hAnsi="Arial" w:cs="Arial"/>
                <w:color w:val="000000"/>
                <w:lang w:eastAsia="pl-PL"/>
              </w:rPr>
              <w:t>ś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wiadczenia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2F0870" w:rsidRDefault="002F0870" w:rsidP="000B597C">
            <w:pPr>
              <w:spacing w:after="0" w:line="240" w:lineRule="auto"/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</w:pPr>
            <w:r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 xml:space="preserve">15 maja 2020 r.  od godz. 9.00 </w:t>
            </w:r>
            <w:r w:rsidR="00A945A0"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do 19 maja 2020r. godz. 15.00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16 czerwca 2020 r. godz. 9.00 do 19 czerwca 2020 r. godz. 15.00</w:t>
            </w:r>
          </w:p>
        </w:tc>
      </w:tr>
      <w:tr w:rsidR="00A945A0" w:rsidRPr="000376DC" w:rsidTr="002F0870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6.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Podania do publicznej wiadomo</w:t>
            </w:r>
            <w:r w:rsidRPr="000376DC">
              <w:rPr>
                <w:rFonts w:ascii="Arial" w:eastAsia="Times New Roman" w:hAnsi="Arial" w:cs="Arial"/>
                <w:color w:val="000000"/>
                <w:lang w:eastAsia="pl-PL"/>
              </w:rPr>
              <w:t>ś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ci przez komisj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ę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 xml:space="preserve"> rekrutacyjn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ą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 xml:space="preserve"> listy kandydat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ó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w przyj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ę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tych i nieprzyj</w:t>
            </w:r>
            <w:r w:rsidRPr="000376DC">
              <w:rPr>
                <w:rFonts w:ascii="Gadugi" w:eastAsia="Times New Roman" w:hAnsi="Gadugi" w:cs="Gadugi"/>
                <w:color w:val="000000"/>
                <w:lang w:eastAsia="pl-PL"/>
              </w:rPr>
              <w:t>ę</w:t>
            </w: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tych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2F0870" w:rsidP="000B597C">
            <w:pPr>
              <w:spacing w:after="0" w:line="240" w:lineRule="auto"/>
              <w:rPr>
                <w:rFonts w:ascii="Gadugi" w:eastAsia="Times New Roman" w:hAnsi="Gadugi" w:cs="Times New Roman"/>
                <w:color w:val="FF0000"/>
                <w:lang w:eastAsia="pl-PL"/>
              </w:rPr>
            </w:pPr>
            <w:r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22 maja 2020 r.</w:t>
            </w:r>
            <w:r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br/>
            </w:r>
            <w:r w:rsidR="00A945A0" w:rsidRPr="000376DC">
              <w:rPr>
                <w:rFonts w:ascii="Gadugi" w:eastAsia="Times New Roman" w:hAnsi="Gadugi" w:cs="Arial"/>
                <w:b/>
                <w:bCs/>
                <w:color w:val="FF0000"/>
                <w:lang w:eastAsia="pl-PL"/>
              </w:rPr>
              <w:t>godz. 9.00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5A0" w:rsidRPr="000376DC" w:rsidRDefault="00A945A0" w:rsidP="000B597C">
            <w:pPr>
              <w:spacing w:after="0" w:line="240" w:lineRule="auto"/>
              <w:rPr>
                <w:rFonts w:ascii="Gadugi" w:eastAsia="Times New Roman" w:hAnsi="Gadugi" w:cs="Times New Roman"/>
                <w:lang w:eastAsia="pl-PL"/>
              </w:rPr>
            </w:pPr>
            <w:r w:rsidRPr="000376DC">
              <w:rPr>
                <w:rFonts w:ascii="Gadugi" w:eastAsia="Times New Roman" w:hAnsi="Gadugi" w:cs="Arial"/>
                <w:color w:val="000000"/>
                <w:lang w:eastAsia="pl-PL"/>
              </w:rPr>
              <w:t>19 czerwca 2020 r. godz. 15.00</w:t>
            </w:r>
          </w:p>
        </w:tc>
      </w:tr>
    </w:tbl>
    <w:p w:rsidR="00A945A0" w:rsidRPr="000376DC" w:rsidRDefault="00A945A0" w:rsidP="00A945A0"/>
    <w:p w:rsidR="009938B5" w:rsidRDefault="009938B5"/>
    <w:sectPr w:rsidR="0099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0"/>
    <w:rsid w:val="002F0870"/>
    <w:rsid w:val="006B4553"/>
    <w:rsid w:val="009938B5"/>
    <w:rsid w:val="00A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E5D9-7B61-47AA-B053-761C498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45A0"/>
    <w:rPr>
      <w:b/>
      <w:bCs/>
    </w:rPr>
  </w:style>
  <w:style w:type="paragraph" w:styleId="NormalnyWeb">
    <w:name w:val="Normal (Web)"/>
    <w:basedOn w:val="Normalny"/>
    <w:uiPriority w:val="99"/>
    <w:unhideWhenUsed/>
    <w:rsid w:val="00A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Simańczuk</dc:creator>
  <cp:lastModifiedBy>Alina</cp:lastModifiedBy>
  <cp:revision>2</cp:revision>
  <dcterms:created xsi:type="dcterms:W3CDTF">2020-03-11T15:04:00Z</dcterms:created>
  <dcterms:modified xsi:type="dcterms:W3CDTF">2020-03-11T15:04:00Z</dcterms:modified>
</cp:coreProperties>
</file>