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4" w:rsidRPr="00E50424" w:rsidRDefault="00E50424" w:rsidP="001D471B">
      <w:pPr>
        <w:jc w:val="both"/>
      </w:pPr>
      <w:r>
        <w:t>Przestrzeganie</w:t>
      </w:r>
      <w:r w:rsidRPr="00E50424">
        <w:t xml:space="preserve"> zasad bezpieczeństwa podczas wypoczynku organizowanego zarówno w kraju, jak i za granicą.</w:t>
      </w:r>
    </w:p>
    <w:p w:rsidR="00E50424" w:rsidRPr="00E50424" w:rsidRDefault="00E50424" w:rsidP="001D471B">
      <w:pPr>
        <w:jc w:val="both"/>
      </w:pPr>
      <w:r>
        <w:t>C</w:t>
      </w:r>
      <w:r w:rsidRPr="00E50424">
        <w:t xml:space="preserve">ały czas obowiązują przepisy ustawy o systemie oświaty i </w:t>
      </w:r>
      <w:r>
        <w:t xml:space="preserve">rozporządzenia </w:t>
      </w:r>
      <w:r w:rsidRPr="00E50424">
        <w:t>Ministra Edukacji Narodowej z dnia 30 marca 2016 r. w sprawie wypoczynku dzieci i młodzieży (Dz. U. poz. 452).Przepisy nie uległy zmianie w żadnym zakresie. Dodatkowo organizatorzy wypoczynku powinni stosować się do zaleceń określonych w "</w:t>
      </w:r>
      <w:r w:rsidRPr="00E50424">
        <w:rPr>
          <w:i/>
        </w:rPr>
        <w:t>Wytycznych GIS, MZ i MEN dla organizatorów wypoczynku dzieci i młodzieży</w:t>
      </w:r>
      <w:r w:rsidRPr="00E50424">
        <w:t xml:space="preserve">". </w:t>
      </w:r>
    </w:p>
    <w:p w:rsidR="00E50424" w:rsidRDefault="00E50424" w:rsidP="001D471B">
      <w:pPr>
        <w:jc w:val="both"/>
      </w:pPr>
      <w:r w:rsidRPr="00E50424">
        <w:t xml:space="preserve">W sprawach dotyczących przestrzegania przepisów sanitarno-higienicznych podczas przejazdów lub pobytu na wypoczynku należy stosować się również do komunikatów zamieszczonych na stronie Głównego Inspektoratu Sanitarnego i Ministerstwa Zdrowia, a w przypadku wyjazdów za granicę Ministerstwa Spraw Zagranicznych. Urzędy te podejmują działania mające poprawić bezpieczeństwo zdrowotne, jak również informują o zmniejszaniu restrykcji i udzielają ostatecznych informacji </w:t>
      </w:r>
      <w:r>
        <w:t xml:space="preserve">we </w:t>
      </w:r>
      <w:r w:rsidRPr="00E50424">
        <w:t>wszystkich tematach związanych</w:t>
      </w:r>
      <w:r w:rsidR="007407DE">
        <w:t xml:space="preserve"> </w:t>
      </w:r>
      <w:r w:rsidRPr="00E50424">
        <w:t xml:space="preserve">z bezpieczeństwem, </w:t>
      </w:r>
      <w:r>
        <w:t xml:space="preserve">w tym sanitarno-higienicznym </w:t>
      </w:r>
      <w:r w:rsidR="001D471B">
        <w:br/>
      </w:r>
      <w:bookmarkStart w:id="0" w:name="_GoBack"/>
      <w:bookmarkEnd w:id="0"/>
      <w:r>
        <w:t xml:space="preserve">i </w:t>
      </w:r>
      <w:r w:rsidRPr="00E50424">
        <w:t>epidemiologicznym. Natomiast, w kwestiach szczegółowych zaleceń, obowiązujących</w:t>
      </w:r>
      <w:r w:rsidRPr="00E50424">
        <w:br/>
        <w:t xml:space="preserve">na poszczególnych terenach, można kontaktować się z powiatowymi stacjami sanitarno-epidemiologicznymi. </w:t>
      </w:r>
    </w:p>
    <w:p w:rsidR="00E50424" w:rsidRPr="00E50424" w:rsidRDefault="00E50424" w:rsidP="001D471B">
      <w:pPr>
        <w:jc w:val="both"/>
      </w:pPr>
      <w:r>
        <w:t>P</w:t>
      </w:r>
      <w:r w:rsidRPr="00E50424">
        <w:t>olecamy również strony internetowe poświęcone bezpiecznemu wypoczynkowi:</w:t>
      </w:r>
    </w:p>
    <w:p w:rsidR="00E50424" w:rsidRPr="00E50424" w:rsidRDefault="00E50424" w:rsidP="001D471B">
      <w:pPr>
        <w:jc w:val="both"/>
      </w:pPr>
      <w:r w:rsidRPr="00E50424">
        <w:t xml:space="preserve">1. Serwis </w:t>
      </w:r>
      <w:hyperlink r:id="rId6" w:history="1">
        <w:r w:rsidR="001D471B" w:rsidRPr="001D471B">
          <w:rPr>
            <w:color w:val="0000FF"/>
            <w:u w:val="single"/>
          </w:rPr>
          <w:t>https://bezpiecznyautobus.gov.pl/</w:t>
        </w:r>
      </w:hyperlink>
      <w:r w:rsidRPr="00E50424">
        <w:t>- wpisując numer rejestracyjny pojazdu rodzice otrzymają bezpłatną informację, czy autokar, który zawiezie dziecko na wakacje ma aktualne badania techniczne i polisę ubezpieczeniową.</w:t>
      </w:r>
    </w:p>
    <w:p w:rsidR="00E50424" w:rsidRPr="00E50424" w:rsidRDefault="00E50424" w:rsidP="001D471B">
      <w:pPr>
        <w:jc w:val="both"/>
      </w:pPr>
      <w:r w:rsidRPr="00E50424">
        <w:t>2. Strona internetowa Ministers</w:t>
      </w:r>
      <w:r w:rsidR="001D471B">
        <w:t xml:space="preserve">twa Spraw Zagranicznych „Polak </w:t>
      </w:r>
      <w:r w:rsidRPr="00E50424">
        <w:t xml:space="preserve">za granicą” </w:t>
      </w:r>
      <w:hyperlink r:id="rId7" w:history="1">
        <w:r w:rsidRPr="00E50424">
          <w:rPr>
            <w:rStyle w:val="Hipercze"/>
          </w:rPr>
          <w:t>http://polakzagranica.msz.gov.pl/</w:t>
        </w:r>
      </w:hyperlink>
      <w:r w:rsidRPr="00E50424">
        <w:t>.</w:t>
      </w:r>
    </w:p>
    <w:p w:rsidR="00E50424" w:rsidRPr="00E50424" w:rsidRDefault="00E50424" w:rsidP="001D471B">
      <w:pPr>
        <w:jc w:val="both"/>
      </w:pPr>
      <w:r w:rsidRPr="00E50424">
        <w:t xml:space="preserve">3. Bezpłatna aplikacja iPolak – niezbędnik w podróży, gdzie są m.in. aktualne ostrzeżenia dla podróżujących publikowane przez MSZ. Aplikacja jest dostępna za darmo na stronie </w:t>
      </w:r>
      <w:hyperlink r:id="rId8" w:history="1">
        <w:r w:rsidRPr="00E50424">
          <w:rPr>
            <w:rStyle w:val="Hipercze"/>
          </w:rPr>
          <w:t>https://www.msz.gov.pl/pl/ipolak</w:t>
        </w:r>
      </w:hyperlink>
      <w:r w:rsidRPr="00E50424">
        <w:t>.</w:t>
      </w:r>
    </w:p>
    <w:p w:rsidR="00E50424" w:rsidRPr="00E50424" w:rsidRDefault="00E50424" w:rsidP="001D471B">
      <w:pPr>
        <w:jc w:val="both"/>
      </w:pPr>
      <w:r w:rsidRPr="00E50424">
        <w:t xml:space="preserve">4. Rejestracja wyjazdu za granicę przez bezpłatny serwis „Odyseusz”, </w:t>
      </w:r>
      <w:hyperlink r:id="rId9" w:history="1">
        <w:r w:rsidRPr="00E50424">
          <w:rPr>
            <w:rStyle w:val="Hipercze"/>
          </w:rPr>
          <w:t>https://odyseusz.msz.gov.pl/</w:t>
        </w:r>
      </w:hyperlink>
      <w:r w:rsidRPr="00E50424">
        <w:t>. Dzięki rejestracji służby konsularne będą wiedziały o pobycie osoby na terenie danego państwa i w razie konieczności będzie możliwy szybki kontakt, czy skuteczna pomoc.</w:t>
      </w:r>
    </w:p>
    <w:p w:rsidR="00E50424" w:rsidRPr="00E50424" w:rsidRDefault="00E50424" w:rsidP="001D471B">
      <w:pPr>
        <w:jc w:val="both"/>
      </w:pPr>
      <w:r w:rsidRPr="00E50424">
        <w:t>Zaleca się organizatorom wypoczynku letniego, kierownikom wycieczek, wychowawcom i opiekunom dzieci i młodzieży, aby mieli ze sobą adresy polskich placówek dyplomatycznych i konsularnych wraz z telefonami kontaktowymi (dyżurnymi).</w:t>
      </w:r>
    </w:p>
    <w:p w:rsidR="00004252" w:rsidRDefault="00005731" w:rsidP="001D471B">
      <w:pPr>
        <w:jc w:val="both"/>
      </w:pPr>
    </w:p>
    <w:sectPr w:rsidR="00004252" w:rsidSect="00A0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31" w:rsidRDefault="00005731" w:rsidP="00E50424">
      <w:pPr>
        <w:spacing w:after="0" w:line="240" w:lineRule="auto"/>
      </w:pPr>
      <w:r>
        <w:separator/>
      </w:r>
    </w:p>
  </w:endnote>
  <w:endnote w:type="continuationSeparator" w:id="1">
    <w:p w:rsidR="00005731" w:rsidRDefault="00005731" w:rsidP="00E5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31" w:rsidRDefault="00005731" w:rsidP="00E50424">
      <w:pPr>
        <w:spacing w:after="0" w:line="240" w:lineRule="auto"/>
      </w:pPr>
      <w:r>
        <w:separator/>
      </w:r>
    </w:p>
  </w:footnote>
  <w:footnote w:type="continuationSeparator" w:id="1">
    <w:p w:rsidR="00005731" w:rsidRDefault="00005731" w:rsidP="00E50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24"/>
    <w:rsid w:val="00005731"/>
    <w:rsid w:val="001D3CC2"/>
    <w:rsid w:val="001D471B"/>
    <w:rsid w:val="00536297"/>
    <w:rsid w:val="007407DE"/>
    <w:rsid w:val="008711CC"/>
    <w:rsid w:val="00A02FD8"/>
    <w:rsid w:val="00B52B85"/>
    <w:rsid w:val="00C93319"/>
    <w:rsid w:val="00E50424"/>
    <w:rsid w:val="00FB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5042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42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504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5042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42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504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z.gov.pl/pl/ipol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akzagranica.msz.gov.pl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iecznyautobus.gov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dyseusz.ms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Polewska</dc:creator>
  <cp:lastModifiedBy>PC1</cp:lastModifiedBy>
  <cp:revision>3</cp:revision>
  <dcterms:created xsi:type="dcterms:W3CDTF">2020-06-26T10:55:00Z</dcterms:created>
  <dcterms:modified xsi:type="dcterms:W3CDTF">2020-06-30T09:51:00Z</dcterms:modified>
</cp:coreProperties>
</file>